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3A0" w:rsidRDefault="00D523A0" w:rsidP="00D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r w:rsidRPr="00D523A0">
        <w:rPr>
          <w:b/>
          <w:bCs/>
        </w:rPr>
        <w:t>Evaluer les compétences : Développer les contextes d’évaluation dans le cadre de sa démarche spiralaire</w:t>
      </w:r>
    </w:p>
    <w:tbl>
      <w:tblPr>
        <w:tblStyle w:val="Grilledutableau"/>
        <w:tblW w:w="4980" w:type="pct"/>
        <w:tblLook w:val="04A0" w:firstRow="1" w:lastRow="0" w:firstColumn="1" w:lastColumn="0" w:noHBand="0" w:noVBand="1"/>
      </w:tblPr>
      <w:tblGrid>
        <w:gridCol w:w="1336"/>
        <w:gridCol w:w="1563"/>
        <w:gridCol w:w="1563"/>
        <w:gridCol w:w="1729"/>
        <w:gridCol w:w="1729"/>
        <w:gridCol w:w="1555"/>
        <w:gridCol w:w="1715"/>
        <w:gridCol w:w="1715"/>
        <w:gridCol w:w="1742"/>
        <w:gridCol w:w="1742"/>
        <w:gridCol w:w="1733"/>
        <w:gridCol w:w="1564"/>
        <w:gridCol w:w="1247"/>
        <w:gridCol w:w="1342"/>
      </w:tblGrid>
      <w:tr w:rsidR="008A040E" w:rsidTr="008A040E">
        <w:tc>
          <w:tcPr>
            <w:tcW w:w="300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Formation</w:t>
            </w:r>
          </w:p>
        </w:tc>
        <w:tc>
          <w:tcPr>
            <w:tcW w:w="35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 de formation</w:t>
            </w:r>
          </w:p>
        </w:tc>
        <w:tc>
          <w:tcPr>
            <w:tcW w:w="35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 travaillée</w:t>
            </w:r>
          </w:p>
        </w:tc>
        <w:tc>
          <w:tcPr>
            <w:tcW w:w="388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 de l’évaluation dans le cadre de la ligne de temps annuelle</w:t>
            </w:r>
          </w:p>
        </w:tc>
        <w:tc>
          <w:tcPr>
            <w:tcW w:w="388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Contexte</w:t>
            </w:r>
          </w:p>
        </w:tc>
        <w:tc>
          <w:tcPr>
            <w:tcW w:w="349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d’évaluation</w:t>
            </w:r>
          </w:p>
        </w:tc>
        <w:tc>
          <w:tcPr>
            <w:tcW w:w="385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Attendus certificatifs</w:t>
            </w:r>
          </w:p>
        </w:tc>
        <w:tc>
          <w:tcPr>
            <w:tcW w:w="385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Critères et indicateurs d’évaluation contextualisés</w:t>
            </w:r>
          </w:p>
        </w:tc>
        <w:tc>
          <w:tcPr>
            <w:tcW w:w="39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Tâche, quelle production demandée</w:t>
            </w:r>
          </w:p>
        </w:tc>
        <w:tc>
          <w:tcPr>
            <w:tcW w:w="39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Ressources fournies</w:t>
            </w:r>
          </w:p>
        </w:tc>
        <w:tc>
          <w:tcPr>
            <w:tcW w:w="389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 d’évaluation</w:t>
            </w:r>
          </w:p>
        </w:tc>
        <w:tc>
          <w:tcPr>
            <w:tcW w:w="35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Modalité d’évaluation et de rétroaction  à l’élève</w:t>
            </w:r>
          </w:p>
        </w:tc>
        <w:tc>
          <w:tcPr>
            <w:tcW w:w="280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Trace collectée</w:t>
            </w:r>
          </w:p>
        </w:tc>
        <w:tc>
          <w:tcPr>
            <w:tcW w:w="30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Modalité de remédiation</w:t>
            </w:r>
          </w:p>
        </w:tc>
      </w:tr>
      <w:tr w:rsidR="008A040E" w:rsidTr="00AC7500">
        <w:trPr>
          <w:trHeight w:val="1701"/>
        </w:trPr>
        <w:tc>
          <w:tcPr>
            <w:tcW w:w="300" w:type="pct"/>
            <w:vMerge w:val="restar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BAC </w:t>
            </w:r>
            <w:r w:rsidR="00483A9F">
              <w:rPr>
                <w:b/>
                <w:bCs/>
              </w:rPr>
              <w:t>MDA</w:t>
            </w:r>
          </w:p>
        </w:tc>
        <w:tc>
          <w:tcPr>
            <w:tcW w:w="351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PFMP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Etablissement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Autre contexte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 w:val="restar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BAC M</w:t>
            </w:r>
            <w:r w:rsidR="00483A9F">
              <w:rPr>
                <w:b/>
                <w:bCs/>
              </w:rPr>
              <w:t>DA</w:t>
            </w:r>
          </w:p>
        </w:tc>
        <w:tc>
          <w:tcPr>
            <w:tcW w:w="351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PFMP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Etablissement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Autre contexte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</w:tbl>
    <w:p w:rsidR="00D523A0" w:rsidRPr="00D523A0" w:rsidRDefault="00D523A0" w:rsidP="00D523A0"/>
    <w:sectPr w:rsidR="00D523A0" w:rsidRPr="00D523A0" w:rsidSect="00D523A0">
      <w:pgSz w:w="23814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A0"/>
    <w:rsid w:val="00483A9F"/>
    <w:rsid w:val="008A040E"/>
    <w:rsid w:val="00AC7500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6020A"/>
  <w15:chartTrackingRefBased/>
  <w15:docId w15:val="{997AF663-318D-43B5-B0DB-0277FBEB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bertrand</dc:creator>
  <cp:keywords/>
  <dc:description/>
  <cp:lastModifiedBy>remi bertrand</cp:lastModifiedBy>
  <cp:revision>2</cp:revision>
  <dcterms:created xsi:type="dcterms:W3CDTF">2023-03-15T13:25:00Z</dcterms:created>
  <dcterms:modified xsi:type="dcterms:W3CDTF">2023-03-15T13:25:00Z</dcterms:modified>
</cp:coreProperties>
</file>